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7777777" w:rsidR="000A26E6" w:rsidRPr="00D34B9F" w:rsidRDefault="000A26E6" w:rsidP="00E85775">
      <w:pPr>
        <w:jc w:val="center"/>
        <w:rPr>
          <w:b/>
          <w:bCs/>
        </w:rPr>
      </w:pPr>
      <w:r w:rsidRPr="00D34B9F">
        <w:rPr>
          <w:b/>
          <w:bCs/>
        </w:rPr>
        <w:t>HVH, Jubilee Room</w:t>
      </w:r>
    </w:p>
    <w:p w14:paraId="19040708" w14:textId="0A766021" w:rsidR="000A26E6" w:rsidRPr="00D34B9F" w:rsidRDefault="000E73AB" w:rsidP="00E85775">
      <w:pPr>
        <w:jc w:val="center"/>
        <w:rPr>
          <w:b/>
          <w:bCs/>
        </w:rPr>
      </w:pPr>
      <w:r w:rsidRPr="00D34B9F">
        <w:rPr>
          <w:b/>
          <w:bCs/>
        </w:rPr>
        <w:t>7</w:t>
      </w:r>
      <w:r w:rsidR="000A26E6" w:rsidRPr="00D34B9F">
        <w:rPr>
          <w:b/>
          <w:bCs/>
          <w:vertAlign w:val="superscript"/>
        </w:rPr>
        <w:t>th</w:t>
      </w:r>
      <w:r w:rsidR="000A26E6" w:rsidRPr="00D34B9F">
        <w:rPr>
          <w:b/>
          <w:bCs/>
        </w:rPr>
        <w:t xml:space="preserve"> M</w:t>
      </w:r>
      <w:r w:rsidRPr="00D34B9F">
        <w:rPr>
          <w:b/>
          <w:bCs/>
        </w:rPr>
        <w:t>ay</w:t>
      </w:r>
      <w:r w:rsidR="000A26E6" w:rsidRPr="00D34B9F">
        <w:rPr>
          <w:b/>
          <w:bCs/>
        </w:rPr>
        <w:t xml:space="preserve"> 2024</w:t>
      </w:r>
    </w:p>
    <w:p w14:paraId="4A8E85E9" w14:textId="77777777" w:rsidR="000A26E6" w:rsidRDefault="000A26E6"/>
    <w:p w14:paraId="58B42AD6" w14:textId="77777777" w:rsidR="000A26E6" w:rsidRDefault="000A26E6">
      <w:r>
        <w:t>Present: -</w:t>
      </w:r>
    </w:p>
    <w:p w14:paraId="26681530" w14:textId="2FF04C0A" w:rsidR="00340EA8" w:rsidRDefault="000A26E6">
      <w:r>
        <w:t>Cllr Kerry Walker (KW), Cllr Barry Edwards (BE), Ann-</w:t>
      </w:r>
      <w:r w:rsidR="00D34B9F">
        <w:t>M</w:t>
      </w:r>
      <w:r>
        <w:t>arie Watton (A-MW), Mick Watton</w:t>
      </w:r>
      <w:r w:rsidR="004B77E9">
        <w:t>,</w:t>
      </w:r>
      <w:r>
        <w:t xml:space="preserve"> (MW),</w:t>
      </w:r>
      <w:r w:rsidR="004B77E9">
        <w:t xml:space="preserve"> Kelvin Dore (KD), </w:t>
      </w:r>
      <w:r>
        <w:t>Greg Slater(G</w:t>
      </w:r>
      <w:r w:rsidR="00C631E1">
        <w:t>S</w:t>
      </w:r>
      <w:r>
        <w:t xml:space="preserve">), </w:t>
      </w:r>
      <w:r w:rsidR="000E73AB">
        <w:t>Cllr Richard Stowe (RS)</w:t>
      </w:r>
      <w:r>
        <w:t>, Ben Bethel (BB), Garry Walker (GW)</w:t>
      </w:r>
    </w:p>
    <w:p w14:paraId="3DE3DEC9" w14:textId="77777777" w:rsidR="00340EA8" w:rsidRDefault="00340EA8"/>
    <w:p w14:paraId="7332FF44" w14:textId="69E69531" w:rsidR="00340EA8" w:rsidRDefault="00C40AA3">
      <w:pPr>
        <w:rPr>
          <w:rFonts w:cstheme="minorHAnsi"/>
        </w:rPr>
      </w:pPr>
      <w:r w:rsidRPr="000E0BDD">
        <w:rPr>
          <w:rFonts w:cstheme="minorHAnsi"/>
        </w:rPr>
        <w:t>Peter Mantle</w:t>
      </w:r>
      <w:r>
        <w:rPr>
          <w:rFonts w:cstheme="minorHAnsi"/>
        </w:rPr>
        <w:t xml:space="preserve"> (PM), </w:t>
      </w:r>
      <w:r w:rsidRPr="000E0BDD">
        <w:rPr>
          <w:rFonts w:cstheme="minorHAnsi"/>
        </w:rPr>
        <w:t>Phillip Nunn</w:t>
      </w:r>
      <w:r>
        <w:rPr>
          <w:rFonts w:cstheme="minorHAnsi"/>
        </w:rPr>
        <w:t xml:space="preserve"> (PN)</w:t>
      </w:r>
      <w:r w:rsidR="00340EA8">
        <w:rPr>
          <w:rFonts w:cstheme="minorHAnsi"/>
        </w:rPr>
        <w:t xml:space="preserve"> of Wroxham Parish Council</w:t>
      </w:r>
    </w:p>
    <w:p w14:paraId="4DF66047" w14:textId="77777777" w:rsidR="00340EA8" w:rsidRDefault="00340EA8">
      <w:pPr>
        <w:rPr>
          <w:rFonts w:cstheme="minorHAnsi"/>
        </w:rPr>
      </w:pPr>
    </w:p>
    <w:p w14:paraId="3693D006" w14:textId="1DF77DC0" w:rsidR="00407BFE" w:rsidRDefault="00407BFE">
      <w:pPr>
        <w:rPr>
          <w:rFonts w:cstheme="minorHAnsi"/>
        </w:rPr>
      </w:pPr>
      <w:r>
        <w:rPr>
          <w:rFonts w:cstheme="minorHAnsi"/>
        </w:rPr>
        <w:t xml:space="preserve">Guest Speaker: - </w:t>
      </w:r>
    </w:p>
    <w:p w14:paraId="12DC42DD" w14:textId="0A3A21E5" w:rsidR="000A26E6" w:rsidRDefault="00C40AA3">
      <w:r>
        <w:rPr>
          <w:rFonts w:cstheme="minorHAnsi"/>
        </w:rPr>
        <w:t xml:space="preserve">Mike Ingram Chair of Lingwood &amp; </w:t>
      </w:r>
      <w:proofErr w:type="spellStart"/>
      <w:r>
        <w:rPr>
          <w:rFonts w:cstheme="minorHAnsi"/>
        </w:rPr>
        <w:t>Burlingham</w:t>
      </w:r>
      <w:proofErr w:type="spellEnd"/>
      <w:r>
        <w:rPr>
          <w:rFonts w:cstheme="minorHAnsi"/>
        </w:rPr>
        <w:t xml:space="preserve"> NPSG (MI)</w:t>
      </w:r>
    </w:p>
    <w:p w14:paraId="26FDDA13" w14:textId="77777777" w:rsidR="000A26E6" w:rsidRDefault="000A26E6"/>
    <w:p w14:paraId="73A3D0CF" w14:textId="77777777" w:rsidR="000A26E6" w:rsidRDefault="000A26E6">
      <w:r>
        <w:t>Apologies: -</w:t>
      </w:r>
    </w:p>
    <w:p w14:paraId="6E8E8118" w14:textId="1ED95B51" w:rsidR="000A26E6" w:rsidRDefault="000A26E6">
      <w:r>
        <w:t xml:space="preserve">Barbara Clements (BC), </w:t>
      </w:r>
      <w:r w:rsidR="000E73AB">
        <w:t>Geoff Cook (GC), Cllr Russell Reeve (RR)</w:t>
      </w:r>
      <w:r w:rsidR="00C40AA3">
        <w:t xml:space="preserve">, </w:t>
      </w:r>
      <w:r w:rsidR="00C40AA3" w:rsidRPr="000E0BDD">
        <w:rPr>
          <w:rFonts w:cstheme="minorHAnsi"/>
        </w:rPr>
        <w:t>Kate Williams</w:t>
      </w:r>
      <w:r w:rsidR="00C40AA3">
        <w:rPr>
          <w:rFonts w:cstheme="minorHAnsi"/>
        </w:rPr>
        <w:t xml:space="preserve"> (KHW)</w:t>
      </w:r>
    </w:p>
    <w:p w14:paraId="2E8C1257" w14:textId="4EA85744" w:rsidR="00C631E1" w:rsidRDefault="00C631E1"/>
    <w:p w14:paraId="6BFB6523" w14:textId="77777777" w:rsidR="009733AA" w:rsidRDefault="009733AA"/>
    <w:p w14:paraId="60112D58" w14:textId="6127FF59" w:rsidR="00BE1367" w:rsidRDefault="0095729E" w:rsidP="0095729E">
      <w:pPr>
        <w:pStyle w:val="ListParagraph"/>
        <w:numPr>
          <w:ilvl w:val="0"/>
          <w:numId w:val="1"/>
        </w:numPr>
      </w:pPr>
      <w:r>
        <w:t xml:space="preserve"> </w:t>
      </w:r>
      <w:r w:rsidR="00C40AA3">
        <w:t xml:space="preserve">Mike Ingram led a discussion on the experiences of the Lingwood &amp; </w:t>
      </w:r>
      <w:proofErr w:type="spellStart"/>
      <w:r w:rsidR="00C40AA3">
        <w:t>Burlingham</w:t>
      </w:r>
      <w:proofErr w:type="spellEnd"/>
      <w:r w:rsidR="00C40AA3">
        <w:t xml:space="preserve"> (L&amp;B)</w:t>
      </w:r>
      <w:r w:rsidR="00BE1367">
        <w:t xml:space="preserve"> Neighbourhood Plan Steering Group in getting their plan produced. </w:t>
      </w:r>
    </w:p>
    <w:p w14:paraId="761557CA" w14:textId="77777777" w:rsidR="00BE1367" w:rsidRDefault="00BE1367" w:rsidP="00BE1367"/>
    <w:p w14:paraId="567BE407" w14:textId="2BD5CDDB" w:rsidR="00BE1367" w:rsidRDefault="00BE1367" w:rsidP="00BE1367">
      <w:r>
        <w:t>MI advised that the L&amp;B plan had passed the Referendum stage at the local election on 2</w:t>
      </w:r>
      <w:r w:rsidRPr="00BE1367">
        <w:rPr>
          <w:vertAlign w:val="superscript"/>
        </w:rPr>
        <w:t>nd</w:t>
      </w:r>
      <w:r>
        <w:t xml:space="preserve"> May with 85% in favour of the plan from a 20.9% voter turn-out.</w:t>
      </w:r>
    </w:p>
    <w:p w14:paraId="44470C92" w14:textId="74BA17D9" w:rsidR="00BE1367" w:rsidRDefault="00BE1367" w:rsidP="00BE1367"/>
    <w:p w14:paraId="2231E5BB" w14:textId="55BC3B91" w:rsidR="00BE1367" w:rsidRDefault="00BE1367" w:rsidP="00BE1367">
      <w:r>
        <w:t xml:space="preserve">L&amp;B Neighbourhood Plan Steering Group started in August 2021 applying to Broadland Council for their Designated Area, they chose to go with the Parish </w:t>
      </w:r>
      <w:r w:rsidR="00D34B9F">
        <w:t>boundary</w:t>
      </w:r>
      <w:r>
        <w:t>.</w:t>
      </w:r>
    </w:p>
    <w:p w14:paraId="31569E09" w14:textId="62F98F4B" w:rsidR="00BE1367" w:rsidRDefault="00BE1367" w:rsidP="00BE1367"/>
    <w:p w14:paraId="2DC7DDFB" w14:textId="77777777" w:rsidR="00BE1367" w:rsidRDefault="00BE1367" w:rsidP="00BE1367">
      <w:r>
        <w:t xml:space="preserve">The Steering Group applied to </w:t>
      </w:r>
      <w:r w:rsidRPr="00D34B9F">
        <w:rPr>
          <w:i/>
          <w:iCs/>
        </w:rPr>
        <w:t>Locality</w:t>
      </w:r>
      <w:r>
        <w:t xml:space="preserve"> for funding and received the full funding and also received £6,000 funding from Broadland Council.  They came in pretty much on budget requiring a top-up of £200.  The Steering Group had agreed with L&amp;B Parish Council that they could spend up to £2,000 if necessary.</w:t>
      </w:r>
    </w:p>
    <w:p w14:paraId="5B00506C" w14:textId="77777777" w:rsidR="00BE1367" w:rsidRDefault="00BE1367" w:rsidP="00BE1367"/>
    <w:p w14:paraId="1AFB09CA" w14:textId="5067E35E" w:rsidR="00BE1367" w:rsidRDefault="00BE1367" w:rsidP="00BE1367">
      <w:r>
        <w:t xml:space="preserve">Broadland Council provided a list of eight consultants, the Steering Group reduced this to a shortlist of two, Rachael Leggett and Collective Community Planning (CCP).  L&amp;B Steering Group asked for quotes and carried out interviews of these two consultants.  They selected </w:t>
      </w:r>
      <w:r w:rsidR="00340EA8">
        <w:t>CCP.  They asked for additional support over and above the CCP quote including attendance at all Steering Group meetings. PM commented that Wroxham selected Rachael Leggett and she also attended all Wroxham Steering Group meetings.</w:t>
      </w:r>
    </w:p>
    <w:p w14:paraId="02C2C845" w14:textId="0589AAAE" w:rsidR="00340EA8" w:rsidRDefault="00340EA8" w:rsidP="00BE1367"/>
    <w:p w14:paraId="0D657DC1" w14:textId="2EAC2D12" w:rsidR="00340EA8" w:rsidRDefault="00340EA8" w:rsidP="00BE1367">
      <w:r>
        <w:t>L&amp;B Parish Council gave the Steering Group full delegation to progress the Neighbourhood Plan and had little day-to-day involvement.  PM commented that the Wroxham Parish Council Clerk was heavily involved.</w:t>
      </w:r>
    </w:p>
    <w:p w14:paraId="1E49E634" w14:textId="14112A7E" w:rsidR="00340EA8" w:rsidRDefault="00340EA8" w:rsidP="00BE1367"/>
    <w:p w14:paraId="7197CFD4" w14:textId="07FB5BCB" w:rsidR="00340EA8" w:rsidRDefault="00340EA8" w:rsidP="00BE1367">
      <w:r>
        <w:t xml:space="preserve">AECOM produced the Design Code Report and the Housing Needs Assessment report.  AECOM were very thorough in gathering data for these reports and very helpful. </w:t>
      </w:r>
      <w:r w:rsidR="009415C5">
        <w:t xml:space="preserve"> The report took 2-3 months to complete.    MI recommended getting these reports done as early as possible.  </w:t>
      </w:r>
      <w:r>
        <w:t>These reports are available on the L&amp;B Neighbourhood Plan website.</w:t>
      </w:r>
      <w:r w:rsidR="009415C5">
        <w:t xml:space="preserve">  </w:t>
      </w:r>
      <w:r>
        <w:t xml:space="preserve"> </w:t>
      </w:r>
    </w:p>
    <w:p w14:paraId="5C268445" w14:textId="4CAD2F3F" w:rsidR="009415C5" w:rsidRDefault="009415C5" w:rsidP="00BE1367"/>
    <w:p w14:paraId="6D091882" w14:textId="1FEEC77B" w:rsidR="009415C5" w:rsidRDefault="009415C5" w:rsidP="00BE1367">
      <w:r>
        <w:t xml:space="preserve">L&amp;B Steering Group did </w:t>
      </w:r>
      <w:r w:rsidR="00D34B9F">
        <w:t>leaflet</w:t>
      </w:r>
      <w:r>
        <w:t xml:space="preserve"> drop</w:t>
      </w:r>
      <w:r w:rsidR="00D34B9F">
        <w:t>s</w:t>
      </w:r>
      <w:r>
        <w:t xml:space="preserve"> and had drop in events and circulated a “</w:t>
      </w:r>
      <w:r w:rsidRPr="00D34B9F">
        <w:rPr>
          <w:i/>
          <w:iCs/>
        </w:rPr>
        <w:t>Have Your Say</w:t>
      </w:r>
      <w:r>
        <w:t>” form.  Wroxham had good results from open days, both Steering Groups found gathering and collating the responses difficult.</w:t>
      </w:r>
    </w:p>
    <w:p w14:paraId="021C1F51" w14:textId="77777777" w:rsidR="009415C5" w:rsidRDefault="009415C5" w:rsidP="00BE1367"/>
    <w:p w14:paraId="2AFA581C" w14:textId="79B4D050" w:rsidR="009415C5" w:rsidRDefault="009415C5" w:rsidP="00BE1367">
      <w:r>
        <w:t xml:space="preserve">Both L&amp;B and Wroxham Steering Groups set up working groups to tackle specific subjects. </w:t>
      </w:r>
    </w:p>
    <w:p w14:paraId="28A8766A" w14:textId="61D382F8" w:rsidR="002659A3" w:rsidRDefault="002659A3" w:rsidP="00BE1367"/>
    <w:p w14:paraId="0A54425B" w14:textId="7AA567D9" w:rsidR="002659A3" w:rsidRDefault="005E1E67" w:rsidP="00BE1367">
      <w:r>
        <w:t>MI was thanked for agreeing to come and share the L&amp;B experiences with us.</w:t>
      </w:r>
    </w:p>
    <w:p w14:paraId="46565FEB" w14:textId="77777777" w:rsidR="00BE1367" w:rsidRDefault="00BE1367" w:rsidP="00BE1367"/>
    <w:p w14:paraId="019ADAA2" w14:textId="2D1EE370" w:rsidR="00BE1367" w:rsidRDefault="005E1E67" w:rsidP="0095729E">
      <w:pPr>
        <w:pStyle w:val="ListParagraph"/>
        <w:numPr>
          <w:ilvl w:val="0"/>
          <w:numId w:val="1"/>
        </w:numPr>
      </w:pPr>
      <w:r>
        <w:t>NPSG Terms of Reference</w:t>
      </w:r>
    </w:p>
    <w:p w14:paraId="15080FCA" w14:textId="2BB36ADA" w:rsidR="005E1E67" w:rsidRDefault="005E1E67" w:rsidP="005E1E67"/>
    <w:p w14:paraId="1D16F248" w14:textId="1C533240" w:rsidR="005E1E67" w:rsidRDefault="005E1E67" w:rsidP="005E1E67">
      <w:r>
        <w:t>KW advised the Hoveton Parish Council approved the NPSG Terms of Reference.</w:t>
      </w:r>
    </w:p>
    <w:p w14:paraId="47A1243A" w14:textId="77777777" w:rsidR="005E1E67" w:rsidRDefault="005E1E67" w:rsidP="005E1E67"/>
    <w:p w14:paraId="059480D3" w14:textId="5ABE742A" w:rsidR="005E1E67" w:rsidRDefault="005E1E67" w:rsidP="0095729E">
      <w:pPr>
        <w:pStyle w:val="ListParagraph"/>
        <w:numPr>
          <w:ilvl w:val="0"/>
          <w:numId w:val="1"/>
        </w:numPr>
      </w:pPr>
      <w:r>
        <w:t>Selection of Officers</w:t>
      </w:r>
    </w:p>
    <w:p w14:paraId="577B42E0" w14:textId="60842EDE" w:rsidR="005E1E67" w:rsidRDefault="005E1E67" w:rsidP="005E1E67"/>
    <w:p w14:paraId="4A06D2FD" w14:textId="0FA2E5B4" w:rsidR="005E1E67" w:rsidRDefault="005E1E67" w:rsidP="005E1E67">
      <w:r>
        <w:t>KW proposed the following people take on roles within the NPSG: -</w:t>
      </w:r>
    </w:p>
    <w:p w14:paraId="7752DCE4" w14:textId="40F10100" w:rsidR="005E1E67" w:rsidRDefault="005E1E67" w:rsidP="005E1E67"/>
    <w:p w14:paraId="78C045AC" w14:textId="3E52328A" w:rsidR="005E1E67" w:rsidRDefault="005E1E67" w:rsidP="005E1E67">
      <w:r>
        <w:t>Geoff Cook as Chairman</w:t>
      </w:r>
    </w:p>
    <w:p w14:paraId="7269A8D4" w14:textId="0D827C96" w:rsidR="005E1E67" w:rsidRDefault="005E1E67" w:rsidP="005E1E67">
      <w:r>
        <w:t>Richard Stowe and Vice Chairman</w:t>
      </w:r>
    </w:p>
    <w:p w14:paraId="61F23386" w14:textId="1F260E03" w:rsidR="005E1E67" w:rsidRDefault="005E1E67" w:rsidP="005E1E67">
      <w:r>
        <w:t>Garry Walker as Secretary</w:t>
      </w:r>
    </w:p>
    <w:p w14:paraId="11F4584B" w14:textId="5028771C" w:rsidR="005E1E67" w:rsidRDefault="005E1E67" w:rsidP="005E1E67">
      <w:r>
        <w:t>Greg Slater as Treasurer</w:t>
      </w:r>
    </w:p>
    <w:p w14:paraId="3B6E50C1" w14:textId="121CBEF4" w:rsidR="005E1E67" w:rsidRDefault="005E1E67" w:rsidP="005E1E67"/>
    <w:p w14:paraId="73D64B03" w14:textId="474D296E" w:rsidR="005E1E67" w:rsidRDefault="005E1E67" w:rsidP="005E1E67">
      <w:r>
        <w:t>These nominations were accepted</w:t>
      </w:r>
      <w:r w:rsidR="00D34B9F">
        <w:t xml:space="preserve"> and agreed unanimously</w:t>
      </w:r>
      <w:r>
        <w:t>.</w:t>
      </w:r>
    </w:p>
    <w:p w14:paraId="4D38085A" w14:textId="79A54679" w:rsidR="005E1E67" w:rsidRDefault="005E1E67" w:rsidP="005E1E67"/>
    <w:p w14:paraId="548D91BB" w14:textId="45E6CE84" w:rsidR="005E1E67" w:rsidRDefault="005E1E67" w:rsidP="005E1E67">
      <w:r>
        <w:t>KW advised that local resident Kate Williams had agreed to join the NPSG</w:t>
      </w:r>
      <w:r w:rsidR="00D34B9F">
        <w:t xml:space="preserve"> and will join at the June meeting</w:t>
      </w:r>
      <w:r>
        <w:t>.</w:t>
      </w:r>
    </w:p>
    <w:p w14:paraId="5CD46634" w14:textId="77777777" w:rsidR="005E1E67" w:rsidRDefault="005E1E67" w:rsidP="005E1E67"/>
    <w:p w14:paraId="6567D0B4" w14:textId="0B55F343" w:rsidR="005E1E67" w:rsidRDefault="005E1E67" w:rsidP="0095729E">
      <w:pPr>
        <w:pStyle w:val="ListParagraph"/>
        <w:numPr>
          <w:ilvl w:val="0"/>
          <w:numId w:val="1"/>
        </w:numPr>
      </w:pPr>
      <w:r>
        <w:t>NNDC Liaison</w:t>
      </w:r>
    </w:p>
    <w:p w14:paraId="7B6203FD" w14:textId="2C628EB3" w:rsidR="005E1E67" w:rsidRDefault="005E1E67" w:rsidP="005E1E67"/>
    <w:p w14:paraId="5C0923FF" w14:textId="4C2443F2" w:rsidR="005E1E67" w:rsidRDefault="00593EFF" w:rsidP="005E1E67">
      <w:r>
        <w:t>KW advised we have two NNDC contacts for the Neighbourhood Plan, Chris Brown and Ian Withington.</w:t>
      </w:r>
    </w:p>
    <w:p w14:paraId="264F6937" w14:textId="4F8435B3" w:rsidR="00593EFF" w:rsidRDefault="00593EFF" w:rsidP="005E1E67"/>
    <w:p w14:paraId="1E0D0240" w14:textId="427A2F14" w:rsidR="00593EFF" w:rsidRDefault="00593EFF" w:rsidP="005E1E67">
      <w:r>
        <w:t xml:space="preserve">BB advised that the Designated Area application has been made to NNDC.  We need to have the Designated Area agreed before applying to </w:t>
      </w:r>
      <w:r w:rsidRPr="00D34B9F">
        <w:rPr>
          <w:i/>
          <w:iCs/>
        </w:rPr>
        <w:t xml:space="preserve">Locality </w:t>
      </w:r>
      <w:r>
        <w:t>for funding.</w:t>
      </w:r>
    </w:p>
    <w:p w14:paraId="646CE955" w14:textId="41403E44" w:rsidR="00593EFF" w:rsidRDefault="00593EFF" w:rsidP="005E1E67"/>
    <w:p w14:paraId="58A18F1E" w14:textId="49F9E43E" w:rsidR="00593EFF" w:rsidRDefault="00593EFF" w:rsidP="005E1E67">
      <w:r>
        <w:t xml:space="preserve">Post meeting note.  We also need to apply for Designated Area to the Broads </w:t>
      </w:r>
      <w:r w:rsidR="00D34B9F">
        <w:t>Authority</w:t>
      </w:r>
      <w:r>
        <w:t>.</w:t>
      </w:r>
    </w:p>
    <w:p w14:paraId="2FC7883A" w14:textId="77777777" w:rsidR="005E1E67" w:rsidRDefault="005E1E67" w:rsidP="005E1E67"/>
    <w:p w14:paraId="0EFFEDE4" w14:textId="310C1C4C" w:rsidR="005E1E67" w:rsidRDefault="008262C2" w:rsidP="0095729E">
      <w:pPr>
        <w:pStyle w:val="ListParagraph"/>
        <w:numPr>
          <w:ilvl w:val="0"/>
          <w:numId w:val="1"/>
        </w:numPr>
      </w:pPr>
      <w:r>
        <w:t>Action Item Review</w:t>
      </w:r>
    </w:p>
    <w:p w14:paraId="38A65E5C" w14:textId="2E80AD9E" w:rsidR="008262C2" w:rsidRDefault="008262C2" w:rsidP="008262C2"/>
    <w:p w14:paraId="19915839" w14:textId="6178A2ED" w:rsidR="008262C2" w:rsidRDefault="008262C2" w:rsidP="008262C2">
      <w:r>
        <w:t>GS and GW presented a Gantt chart and scope of Work for the process to complete a Neighbourhood</w:t>
      </w:r>
      <w:r w:rsidR="004925FD">
        <w:t>, (see attachements)</w:t>
      </w:r>
      <w:bookmarkStart w:id="0" w:name="_GoBack"/>
      <w:bookmarkEnd w:id="0"/>
      <w:r>
        <w:t>.  This was based on the Rachael Leggett proposal and on a review of legislation.  Next steps were discussed, the options being to either start to tackle some of the work items in the scope of work within the Steering group prior to engaging a consultant</w:t>
      </w:r>
      <w:r w:rsidR="00131AA5">
        <w:t xml:space="preserve"> or progress selection of a consultant and wait on any other tasks until the consultant is appointed.  The latter option was selected GS and GW will develop a Request for Quotation for sending to prospective consultants.  We will send the Request to three consultants; Rachael Leggett, CCP and </w:t>
      </w:r>
      <w:r w:rsidR="00517A54">
        <w:t>possibly Modicum Planning</w:t>
      </w:r>
      <w:r w:rsidR="00942A40">
        <w:t xml:space="preserve"> or </w:t>
      </w:r>
      <w:proofErr w:type="spellStart"/>
      <w:r w:rsidR="00942A40">
        <w:t>Abzag</w:t>
      </w:r>
      <w:proofErr w:type="spellEnd"/>
      <w:r w:rsidR="00942A40">
        <w:t xml:space="preserve"> Ltd.</w:t>
      </w:r>
    </w:p>
    <w:p w14:paraId="37C4494E" w14:textId="003D0F8E" w:rsidR="00517A54" w:rsidRDefault="00517A54" w:rsidP="008262C2"/>
    <w:p w14:paraId="418A6260" w14:textId="440898D4" w:rsidR="00517A54" w:rsidRPr="00942A40" w:rsidRDefault="00517A54" w:rsidP="008262C2">
      <w:pPr>
        <w:rPr>
          <w:b/>
        </w:rPr>
      </w:pPr>
      <w:r w:rsidRPr="00942A40">
        <w:rPr>
          <w:b/>
        </w:rPr>
        <w:t>Action: - Develop Request for Quotation document, GS/GW</w:t>
      </w:r>
      <w:r w:rsidR="00942A40" w:rsidRPr="00942A40">
        <w:rPr>
          <w:b/>
        </w:rPr>
        <w:t>.</w:t>
      </w:r>
    </w:p>
    <w:p w14:paraId="4193AB70" w14:textId="18DBC792" w:rsidR="00517A54" w:rsidRPr="00942A40" w:rsidRDefault="00517A54" w:rsidP="008262C2">
      <w:pPr>
        <w:rPr>
          <w:b/>
        </w:rPr>
      </w:pPr>
      <w:r w:rsidRPr="00942A40">
        <w:rPr>
          <w:b/>
        </w:rPr>
        <w:t>Action: - Identify consultants to receive Request for Quotation, GS/GW</w:t>
      </w:r>
      <w:r w:rsidR="00942A40" w:rsidRPr="00942A40">
        <w:rPr>
          <w:b/>
        </w:rPr>
        <w:t>.</w:t>
      </w:r>
    </w:p>
    <w:p w14:paraId="3334789C" w14:textId="01A19A33" w:rsidR="008262C2" w:rsidRDefault="008262C2" w:rsidP="008262C2"/>
    <w:p w14:paraId="7E7E1247" w14:textId="77777777" w:rsidR="00942A40" w:rsidRDefault="00942A40" w:rsidP="008262C2">
      <w:r>
        <w:t>It was noted that Wells Parish Council have recent Neighbourhood Planning experience and it would be good to have a discussion with them.</w:t>
      </w:r>
    </w:p>
    <w:p w14:paraId="49386AD3" w14:textId="77777777" w:rsidR="00942A40" w:rsidRDefault="00942A40" w:rsidP="008262C2"/>
    <w:p w14:paraId="2FA53F11" w14:textId="5599A51C" w:rsidR="008262C2" w:rsidRPr="00942A40" w:rsidRDefault="00942A40" w:rsidP="008262C2">
      <w:pPr>
        <w:rPr>
          <w:b/>
        </w:rPr>
      </w:pPr>
      <w:r w:rsidRPr="00942A40">
        <w:rPr>
          <w:b/>
        </w:rPr>
        <w:t>Action: - Contact Wells Parish Council to see if they could join our next meeting via a ZOOM link, BB.</w:t>
      </w:r>
    </w:p>
    <w:p w14:paraId="1DD50C20" w14:textId="4283FB9D" w:rsidR="008262C2" w:rsidRDefault="008262C2" w:rsidP="008262C2"/>
    <w:p w14:paraId="031AFA81" w14:textId="2E2EEFDD" w:rsidR="00942A40" w:rsidRDefault="00942A40" w:rsidP="008262C2">
      <w:r>
        <w:t>Post meeting note.  After a discussion between KW and Ian Withington of NNDC it was proposed to invite Ian Withington to our next meeting instead of a discussion with Wells to b</w:t>
      </w:r>
      <w:r w:rsidR="00D34B9F">
        <w:t xml:space="preserve">egin </w:t>
      </w:r>
      <w:r>
        <w:t>a dialogue with NNDC.  This change was agreed by e-mail.</w:t>
      </w:r>
    </w:p>
    <w:p w14:paraId="1848464C" w14:textId="77777777" w:rsidR="00942A40" w:rsidRDefault="00942A40" w:rsidP="008262C2"/>
    <w:p w14:paraId="5C588C20" w14:textId="59B4AA74" w:rsidR="00942A40" w:rsidRPr="00942A40" w:rsidRDefault="00942A40" w:rsidP="008262C2">
      <w:pPr>
        <w:rPr>
          <w:b/>
        </w:rPr>
      </w:pPr>
      <w:r w:rsidRPr="00942A40">
        <w:rPr>
          <w:b/>
        </w:rPr>
        <w:t>Action: -</w:t>
      </w:r>
      <w:r w:rsidR="00D34B9F">
        <w:rPr>
          <w:b/>
        </w:rPr>
        <w:t xml:space="preserve"> </w:t>
      </w:r>
      <w:r w:rsidRPr="00942A40">
        <w:rPr>
          <w:b/>
        </w:rPr>
        <w:t xml:space="preserve">Invite Ian Withington to the next NPSG meeting, KW. </w:t>
      </w:r>
    </w:p>
    <w:p w14:paraId="67F53537" w14:textId="77777777" w:rsidR="00942A40" w:rsidRDefault="00942A40" w:rsidP="008262C2"/>
    <w:p w14:paraId="604E7A92" w14:textId="67AA97AF" w:rsidR="008262C2" w:rsidRDefault="00CE151A" w:rsidP="00942A40">
      <w:r>
        <w:t>End Of Meeting.</w:t>
      </w:r>
    </w:p>
    <w:p w14:paraId="1BB250AC" w14:textId="77777777" w:rsidR="00D34B9F" w:rsidRDefault="00D34B9F" w:rsidP="00942A40"/>
    <w:p w14:paraId="44B94DF2" w14:textId="4C8DB86A" w:rsidR="00D34B9F" w:rsidRDefault="00D34B9F" w:rsidP="00942A40">
      <w:r>
        <w:t>Next Meeting Date: 18</w:t>
      </w:r>
      <w:r w:rsidR="007C0B46" w:rsidRPr="007C0B46">
        <w:rPr>
          <w:vertAlign w:val="superscript"/>
        </w:rPr>
        <w:t>th</w:t>
      </w:r>
      <w:r w:rsidR="007C0B46">
        <w:t xml:space="preserve"> June 20</w:t>
      </w:r>
      <w:r>
        <w:t xml:space="preserve">24 </w:t>
      </w:r>
      <w:r w:rsidR="007C0B46">
        <w:t xml:space="preserve">at </w:t>
      </w:r>
      <w:r>
        <w:t>6.45pm HVH Jubilee Room.</w:t>
      </w:r>
    </w:p>
    <w:p w14:paraId="553793C2" w14:textId="77777777" w:rsidR="005E1E67" w:rsidRDefault="005E1E67" w:rsidP="005E1E67"/>
    <w:p w14:paraId="6BA56117" w14:textId="77777777" w:rsidR="005E1E67" w:rsidRDefault="005E1E67" w:rsidP="005E1E67"/>
    <w:p w14:paraId="78251510" w14:textId="393E4218" w:rsidR="0058102C" w:rsidRDefault="0058102C" w:rsidP="00BE1367"/>
    <w:p w14:paraId="5F8D27B4" w14:textId="7FD857B6" w:rsidR="00BE1367" w:rsidRDefault="00BE1367" w:rsidP="00BE1367"/>
    <w:p w14:paraId="29A9CBBE" w14:textId="71F9FDC7" w:rsidR="00340EA8" w:rsidRDefault="00340EA8" w:rsidP="00BE1367"/>
    <w:p w14:paraId="1E89BF9E" w14:textId="2588E1D9" w:rsidR="00340EA8" w:rsidRDefault="00340EA8" w:rsidP="00BE1367"/>
    <w:p w14:paraId="0679028E" w14:textId="77777777" w:rsidR="00313E86" w:rsidRDefault="00313E86" w:rsidP="00313E86">
      <w:pPr>
        <w:pStyle w:val="ListParagraph"/>
      </w:pPr>
    </w:p>
    <w:sectPr w:rsidR="00313E86"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A26E6"/>
    <w:rsid w:val="000E73AB"/>
    <w:rsid w:val="00131AA5"/>
    <w:rsid w:val="002659A3"/>
    <w:rsid w:val="00287A44"/>
    <w:rsid w:val="00313E86"/>
    <w:rsid w:val="00340EA8"/>
    <w:rsid w:val="00407BFE"/>
    <w:rsid w:val="004925FD"/>
    <w:rsid w:val="004B77E9"/>
    <w:rsid w:val="004C1E99"/>
    <w:rsid w:val="00517A54"/>
    <w:rsid w:val="0058102C"/>
    <w:rsid w:val="00593EFF"/>
    <w:rsid w:val="005A5D92"/>
    <w:rsid w:val="005E1E67"/>
    <w:rsid w:val="0071176C"/>
    <w:rsid w:val="007717C9"/>
    <w:rsid w:val="007C0B46"/>
    <w:rsid w:val="007E4A89"/>
    <w:rsid w:val="008262C2"/>
    <w:rsid w:val="0085274C"/>
    <w:rsid w:val="009415C5"/>
    <w:rsid w:val="00942A40"/>
    <w:rsid w:val="0095729E"/>
    <w:rsid w:val="009733AA"/>
    <w:rsid w:val="009B4E2B"/>
    <w:rsid w:val="009C483C"/>
    <w:rsid w:val="00A719AC"/>
    <w:rsid w:val="00AE5354"/>
    <w:rsid w:val="00B53160"/>
    <w:rsid w:val="00BE1367"/>
    <w:rsid w:val="00C40AA3"/>
    <w:rsid w:val="00C631E1"/>
    <w:rsid w:val="00C71877"/>
    <w:rsid w:val="00CD4743"/>
    <w:rsid w:val="00CE151A"/>
    <w:rsid w:val="00D34B9F"/>
    <w:rsid w:val="00E85775"/>
    <w:rsid w:val="00F35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7</cp:revision>
  <dcterms:created xsi:type="dcterms:W3CDTF">2024-05-12T12:05:00Z</dcterms:created>
  <dcterms:modified xsi:type="dcterms:W3CDTF">2024-05-12T12:37:00Z</dcterms:modified>
</cp:coreProperties>
</file>